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32" w:rsidRPr="009C431A" w:rsidRDefault="00615B32" w:rsidP="009C431A">
      <w:pPr>
        <w:spacing w:after="0" w:line="240" w:lineRule="auto"/>
        <w:jc w:val="center"/>
        <w:rPr>
          <w:b/>
          <w:sz w:val="32"/>
          <w:szCs w:val="32"/>
        </w:rPr>
      </w:pPr>
      <w:r w:rsidRPr="009C431A">
        <w:rPr>
          <w:b/>
          <w:sz w:val="32"/>
          <w:szCs w:val="32"/>
        </w:rPr>
        <w:t>ΠΡΟΣΚΛΗΣΗ</w:t>
      </w:r>
    </w:p>
    <w:p w:rsidR="00615B32" w:rsidRPr="009C431A" w:rsidRDefault="00615B32" w:rsidP="009C431A">
      <w:pPr>
        <w:spacing w:after="0" w:line="240" w:lineRule="auto"/>
        <w:jc w:val="center"/>
        <w:rPr>
          <w:b/>
          <w:sz w:val="32"/>
          <w:szCs w:val="32"/>
        </w:rPr>
      </w:pPr>
      <w:r w:rsidRPr="009C431A">
        <w:rPr>
          <w:b/>
          <w:sz w:val="32"/>
          <w:szCs w:val="32"/>
        </w:rPr>
        <w:t>ΕΚΔΗΛΩΣΗΣ ΕΝΔΙΑΦΕΡΟΝΤΟΣ ΓΙΑ ΤΗ ΧΟΡΗΣΗΣΗ</w:t>
      </w:r>
    </w:p>
    <w:p w:rsidR="00615B32" w:rsidRPr="009C431A" w:rsidRDefault="00615B32" w:rsidP="009C431A">
      <w:pPr>
        <w:spacing w:after="0" w:line="240" w:lineRule="auto"/>
        <w:jc w:val="center"/>
        <w:rPr>
          <w:b/>
          <w:sz w:val="32"/>
          <w:szCs w:val="32"/>
        </w:rPr>
      </w:pPr>
      <w:r w:rsidRPr="009C431A">
        <w:rPr>
          <w:b/>
          <w:sz w:val="32"/>
          <w:szCs w:val="32"/>
        </w:rPr>
        <w:t>ΥΠΟΤΡΟΦΙΩΝ ΓΙΑ ΤΟ ΕΤΟΣ 2014-2015 ΣΕ ΜΑΘΗΤΗΣ</w:t>
      </w:r>
    </w:p>
    <w:p w:rsidR="00615B32" w:rsidRPr="009C431A" w:rsidRDefault="00615B32" w:rsidP="009C431A">
      <w:pPr>
        <w:spacing w:after="0" w:line="240" w:lineRule="auto"/>
        <w:jc w:val="center"/>
        <w:rPr>
          <w:b/>
          <w:sz w:val="32"/>
          <w:szCs w:val="32"/>
        </w:rPr>
      </w:pPr>
      <w:r w:rsidRPr="009C431A">
        <w:rPr>
          <w:b/>
          <w:sz w:val="32"/>
          <w:szCs w:val="32"/>
        </w:rPr>
        <w:t>ΔΕΥΤΟΡΟΒΑΘΜΙΑΣ ΚΑΙ ΦΟΙΤΗΤΕΣ ΤΡΙΤΟΒΑΘΜΙΑΣ ΕΚΠΑΙΔΕΥΣΗΣ</w:t>
      </w:r>
    </w:p>
    <w:p w:rsidR="00B34B42" w:rsidRPr="009C431A" w:rsidRDefault="00615B32" w:rsidP="009C431A">
      <w:pPr>
        <w:jc w:val="both"/>
        <w:rPr>
          <w:sz w:val="26"/>
          <w:szCs w:val="26"/>
        </w:rPr>
      </w:pPr>
      <w:r w:rsidRPr="009C431A">
        <w:rPr>
          <w:sz w:val="26"/>
          <w:szCs w:val="26"/>
        </w:rPr>
        <w:t xml:space="preserve">  </w:t>
      </w:r>
      <w:r w:rsidR="00B34B42" w:rsidRPr="009C431A">
        <w:rPr>
          <w:sz w:val="26"/>
          <w:szCs w:val="26"/>
        </w:rPr>
        <w:t xml:space="preserve"> </w:t>
      </w:r>
    </w:p>
    <w:p w:rsidR="00615B32" w:rsidRPr="009C431A" w:rsidRDefault="00615B32" w:rsidP="009C431A">
      <w:pPr>
        <w:jc w:val="both"/>
        <w:rPr>
          <w:sz w:val="26"/>
          <w:szCs w:val="26"/>
        </w:rPr>
      </w:pPr>
      <w:r w:rsidRPr="009C431A">
        <w:rPr>
          <w:sz w:val="26"/>
          <w:szCs w:val="26"/>
        </w:rPr>
        <w:t>Η Διοικούσα Επιτροπή της ΦΙΛΕΚΠΑΙΔΕΥΤΙΚΗΣ ΕΠΙΤΡΟΗΣ ΛΑΚΚΩΝ ΧΑΖΙΡΗ (ΦΕΛΧ) ΠΡΟΚΗΡΎΣΕΙ ΤΗ ΧΟΡΉΓΗΣΗ ΥΠΟΤΡΟΦΊΩΝ ΣΎΜΦΩΝΑ ΜΕ ΤΟ αν 2039/1939 περί κληροδοτημάτων, όπως αυτός τροποποιήθηκε με τον Ν. 4182/2013 και ισχύει σήμερα, σε μαθητές δευτεροβάθμιας εκπαίδευσης και φοιτητές τριτοβάθμιας εκπαίδευσης για το ακαδημαϊκό έτος 2014-2015.</w:t>
      </w:r>
    </w:p>
    <w:p w:rsidR="00D05C16" w:rsidRPr="009C431A" w:rsidRDefault="00615B32" w:rsidP="009C431A">
      <w:pPr>
        <w:jc w:val="both"/>
        <w:rPr>
          <w:sz w:val="26"/>
          <w:szCs w:val="26"/>
        </w:rPr>
      </w:pPr>
      <w:r w:rsidRPr="009C431A">
        <w:rPr>
          <w:sz w:val="26"/>
          <w:szCs w:val="26"/>
        </w:rPr>
        <w:t xml:space="preserve">Δικαίωμα υποβολής αιτήσεως έχουν οι: Οι άρρενες απόγονοι του παππού </w:t>
      </w:r>
      <w:r w:rsidR="00D05C16" w:rsidRPr="009C431A">
        <w:rPr>
          <w:sz w:val="26"/>
          <w:szCs w:val="26"/>
        </w:rPr>
        <w:t xml:space="preserve">του </w:t>
      </w:r>
      <w:proofErr w:type="spellStart"/>
      <w:r w:rsidR="00D05C16" w:rsidRPr="009C431A">
        <w:rPr>
          <w:sz w:val="26"/>
          <w:szCs w:val="26"/>
        </w:rPr>
        <w:t>διαθέτου</w:t>
      </w:r>
      <w:proofErr w:type="spellEnd"/>
      <w:r w:rsidR="00D05C16" w:rsidRPr="009C431A">
        <w:rPr>
          <w:sz w:val="26"/>
          <w:szCs w:val="26"/>
        </w:rPr>
        <w:t xml:space="preserve"> Νικολάου ή Αναγνώστου </w:t>
      </w:r>
      <w:proofErr w:type="spellStart"/>
      <w:r w:rsidR="00D05C16" w:rsidRPr="009C431A">
        <w:rPr>
          <w:sz w:val="26"/>
          <w:szCs w:val="26"/>
        </w:rPr>
        <w:t>Χαζίρη</w:t>
      </w:r>
      <w:proofErr w:type="spellEnd"/>
      <w:r w:rsidR="00D05C16" w:rsidRPr="009C431A">
        <w:rPr>
          <w:sz w:val="26"/>
          <w:szCs w:val="26"/>
        </w:rPr>
        <w:t xml:space="preserve">, οπλαρχηγού εκ Λάκκων Κυδωνίας Χανιών, τα άρρενα τέκνα </w:t>
      </w:r>
      <w:proofErr w:type="spellStart"/>
      <w:r w:rsidR="00D05C16" w:rsidRPr="009C431A">
        <w:rPr>
          <w:sz w:val="26"/>
          <w:szCs w:val="26"/>
        </w:rPr>
        <w:t>θηλέως</w:t>
      </w:r>
      <w:proofErr w:type="spellEnd"/>
      <w:r w:rsidR="00D05C16" w:rsidRPr="009C431A">
        <w:rPr>
          <w:sz w:val="26"/>
          <w:szCs w:val="26"/>
        </w:rPr>
        <w:t xml:space="preserve"> </w:t>
      </w:r>
      <w:proofErr w:type="spellStart"/>
      <w:r w:rsidR="00D05C16" w:rsidRPr="009C431A">
        <w:rPr>
          <w:sz w:val="26"/>
          <w:szCs w:val="26"/>
        </w:rPr>
        <w:t>Χαζίρη</w:t>
      </w:r>
      <w:proofErr w:type="spellEnd"/>
      <w:r w:rsidR="00D05C16" w:rsidRPr="009C431A">
        <w:rPr>
          <w:sz w:val="26"/>
          <w:szCs w:val="26"/>
        </w:rPr>
        <w:t xml:space="preserve"> και απογόνων του προαναφερθέντος παππού του </w:t>
      </w:r>
      <w:proofErr w:type="spellStart"/>
      <w:r w:rsidR="00D05C16" w:rsidRPr="009C431A">
        <w:rPr>
          <w:sz w:val="26"/>
          <w:szCs w:val="26"/>
        </w:rPr>
        <w:t>διαθέτου</w:t>
      </w:r>
      <w:proofErr w:type="spellEnd"/>
      <w:r w:rsidR="00D05C16" w:rsidRPr="009C431A">
        <w:rPr>
          <w:sz w:val="26"/>
          <w:szCs w:val="26"/>
        </w:rPr>
        <w:t xml:space="preserve"> και οι άρρενες μαθητές και φοιτητές καταγόμενοι εκ Λάκκων Κυδωνίας Χανιών και κάτοικοι της ημεδαπής. </w:t>
      </w:r>
    </w:p>
    <w:p w:rsidR="00D05C16" w:rsidRPr="009C431A" w:rsidRDefault="00D05C16" w:rsidP="009C431A">
      <w:pPr>
        <w:jc w:val="both"/>
        <w:rPr>
          <w:sz w:val="26"/>
          <w:szCs w:val="26"/>
        </w:rPr>
      </w:pPr>
      <w:r w:rsidRPr="009C431A">
        <w:rPr>
          <w:sz w:val="26"/>
          <w:szCs w:val="26"/>
        </w:rPr>
        <w:t>Το ποσό της κάθε υποτροφίας καταβάλλεται εξ’ ολοκλήρου άπαξ του έτους και εφόσον δεν υπάρχει οικονομική αδυναμία καταβολής αυτής εκ μέρους του Ιδρύματος. Σε περίπτωση διακοπής της υποτροφίας για τον ανώτερο λόγο ουδέν δικαίωμα αποζημίωσης των υποτροφιών γεννάται.</w:t>
      </w:r>
    </w:p>
    <w:p w:rsidR="00D05C16" w:rsidRPr="009C431A" w:rsidRDefault="00D05C16" w:rsidP="009C431A">
      <w:pPr>
        <w:jc w:val="both"/>
        <w:rPr>
          <w:sz w:val="26"/>
          <w:szCs w:val="26"/>
        </w:rPr>
      </w:pPr>
      <w:r w:rsidRPr="009C431A">
        <w:rPr>
          <w:sz w:val="26"/>
          <w:szCs w:val="26"/>
        </w:rPr>
        <w:t xml:space="preserve">Η χορήγηση υποτροφιών διακόπτεται σε περίπτωση παράβασης εκ μέρους των δικαιουμένων αυτών της σχετικής νομοθεσίας καθώς επίσης και όταν δεν τηρούνται οι όροι επιλογής αυτών. Ομοίως δεν γεννάται δικαίωμα αποζημίωσης των </w:t>
      </w:r>
      <w:proofErr w:type="spellStart"/>
      <w:r w:rsidRPr="009C431A">
        <w:rPr>
          <w:sz w:val="26"/>
          <w:szCs w:val="26"/>
        </w:rPr>
        <w:t>διαιουμένων</w:t>
      </w:r>
      <w:proofErr w:type="spellEnd"/>
      <w:r w:rsidRPr="009C431A">
        <w:rPr>
          <w:sz w:val="26"/>
          <w:szCs w:val="26"/>
        </w:rPr>
        <w:t xml:space="preserve"> υποτροφιών σε περίπτωση μείωσης του ποσού της ορισθείσας υποτροφίας από την Διοικούσα Επιτροπή του Ιδρύματος λόγω οικονομικής αδυναμίας.</w:t>
      </w:r>
    </w:p>
    <w:p w:rsidR="00615B32" w:rsidRPr="009C431A" w:rsidRDefault="00D05C16" w:rsidP="009C431A">
      <w:pPr>
        <w:jc w:val="both"/>
        <w:rPr>
          <w:sz w:val="26"/>
          <w:szCs w:val="26"/>
        </w:rPr>
      </w:pPr>
      <w:r w:rsidRPr="009C431A">
        <w:rPr>
          <w:sz w:val="26"/>
          <w:szCs w:val="26"/>
        </w:rPr>
        <w:t xml:space="preserve">Η προκήρυξη-πρόσκληση να σταλεί στην Δ/νση Εθνικών Κληροδοτημάτων  της Αποκεντρωμένης Διοίκησης της </w:t>
      </w:r>
      <w:r w:rsidR="00941826" w:rsidRPr="009C431A">
        <w:rPr>
          <w:sz w:val="26"/>
          <w:szCs w:val="26"/>
        </w:rPr>
        <w:t>Περιφέρειας</w:t>
      </w:r>
      <w:r w:rsidRPr="009C431A">
        <w:rPr>
          <w:sz w:val="26"/>
          <w:szCs w:val="26"/>
        </w:rPr>
        <w:t xml:space="preserve"> Κρήτης και να δημοσιευτεί σε μια εφημερίδα Πανελλήνιας κυκλοφορίας.  </w:t>
      </w:r>
      <w:r w:rsidR="00615B32" w:rsidRPr="009C431A">
        <w:rPr>
          <w:sz w:val="26"/>
          <w:szCs w:val="26"/>
        </w:rPr>
        <w:t xml:space="preserve"> </w:t>
      </w:r>
    </w:p>
    <w:p w:rsidR="00941826" w:rsidRPr="009C431A" w:rsidRDefault="00941826" w:rsidP="009C431A">
      <w:pPr>
        <w:jc w:val="both"/>
        <w:rPr>
          <w:sz w:val="26"/>
          <w:szCs w:val="26"/>
        </w:rPr>
      </w:pPr>
      <w:r w:rsidRPr="009C431A">
        <w:rPr>
          <w:sz w:val="26"/>
          <w:szCs w:val="26"/>
        </w:rPr>
        <w:t xml:space="preserve">Οι ενδιαφερόμενοι πρέπει να υποβάλλουν είτε ταχυδρομικά είτε αυτοπρόσωπος στην διεύθυνση ΦΕΛΧ, οδός </w:t>
      </w:r>
      <w:r w:rsidRPr="009C431A">
        <w:rPr>
          <w:sz w:val="26"/>
          <w:szCs w:val="26"/>
        </w:rPr>
        <w:tab/>
        <w:t>Α. Παπανδρέου 2-4, Χανιά Κρήτης, μέσα σε διάστημα ενός μηνός από τη δημοσίευση της παρούσης τα κάτωθι  δικαιολογητικά:</w:t>
      </w:r>
    </w:p>
    <w:p w:rsidR="00941826" w:rsidRPr="009C431A" w:rsidRDefault="00941826" w:rsidP="009C431A">
      <w:pPr>
        <w:pStyle w:val="ListParagraph"/>
        <w:numPr>
          <w:ilvl w:val="0"/>
          <w:numId w:val="1"/>
        </w:numPr>
        <w:jc w:val="both"/>
        <w:rPr>
          <w:sz w:val="26"/>
          <w:szCs w:val="26"/>
        </w:rPr>
      </w:pPr>
      <w:r w:rsidRPr="009C431A">
        <w:rPr>
          <w:sz w:val="26"/>
          <w:szCs w:val="26"/>
        </w:rPr>
        <w:lastRenderedPageBreak/>
        <w:t>Αίτηση</w:t>
      </w:r>
    </w:p>
    <w:p w:rsidR="00941826" w:rsidRPr="009C431A" w:rsidRDefault="00941826" w:rsidP="009C431A">
      <w:pPr>
        <w:pStyle w:val="ListParagraph"/>
        <w:numPr>
          <w:ilvl w:val="0"/>
          <w:numId w:val="1"/>
        </w:numPr>
        <w:jc w:val="both"/>
        <w:rPr>
          <w:sz w:val="26"/>
          <w:szCs w:val="26"/>
        </w:rPr>
      </w:pPr>
      <w:r w:rsidRPr="009C431A">
        <w:rPr>
          <w:sz w:val="26"/>
          <w:szCs w:val="26"/>
        </w:rPr>
        <w:t>Πιστοποιητικό οικογενειακής κατάστασης</w:t>
      </w:r>
    </w:p>
    <w:p w:rsidR="00941826" w:rsidRPr="009C431A" w:rsidRDefault="00941826" w:rsidP="009C431A">
      <w:pPr>
        <w:pStyle w:val="ListParagraph"/>
        <w:numPr>
          <w:ilvl w:val="0"/>
          <w:numId w:val="1"/>
        </w:numPr>
        <w:jc w:val="both"/>
        <w:rPr>
          <w:sz w:val="26"/>
          <w:szCs w:val="26"/>
        </w:rPr>
      </w:pPr>
      <w:r w:rsidRPr="009C431A">
        <w:rPr>
          <w:sz w:val="26"/>
          <w:szCs w:val="26"/>
        </w:rPr>
        <w:t>Πιστοποιητικό γέννησης εκ του οποίου να προκύπτει η Ελληνική Ιθαγένεια αυτών.</w:t>
      </w:r>
    </w:p>
    <w:p w:rsidR="00941826" w:rsidRPr="009C431A" w:rsidRDefault="00941826" w:rsidP="009C431A">
      <w:pPr>
        <w:pStyle w:val="ListParagraph"/>
        <w:numPr>
          <w:ilvl w:val="0"/>
          <w:numId w:val="1"/>
        </w:numPr>
        <w:jc w:val="both"/>
        <w:rPr>
          <w:sz w:val="26"/>
          <w:szCs w:val="26"/>
        </w:rPr>
      </w:pPr>
      <w:r w:rsidRPr="009C431A">
        <w:rPr>
          <w:sz w:val="26"/>
          <w:szCs w:val="26"/>
        </w:rPr>
        <w:t>Θεωρημένη φωτοτυπία αστυνομικής ταυτότητας.</w:t>
      </w:r>
    </w:p>
    <w:p w:rsidR="00941826" w:rsidRPr="009C431A" w:rsidRDefault="00941826" w:rsidP="009C431A">
      <w:pPr>
        <w:pStyle w:val="ListParagraph"/>
        <w:numPr>
          <w:ilvl w:val="0"/>
          <w:numId w:val="1"/>
        </w:numPr>
        <w:jc w:val="both"/>
        <w:rPr>
          <w:sz w:val="26"/>
          <w:szCs w:val="26"/>
        </w:rPr>
      </w:pPr>
      <w:r w:rsidRPr="009C431A">
        <w:rPr>
          <w:sz w:val="26"/>
          <w:szCs w:val="26"/>
        </w:rPr>
        <w:t>ΑΦΜ, τηλέφωνα, διευθύνσεις υποψηφίων.</w:t>
      </w:r>
    </w:p>
    <w:p w:rsidR="00941826" w:rsidRPr="009C431A" w:rsidRDefault="00941826" w:rsidP="009C431A">
      <w:pPr>
        <w:pStyle w:val="ListParagraph"/>
        <w:numPr>
          <w:ilvl w:val="0"/>
          <w:numId w:val="1"/>
        </w:numPr>
        <w:jc w:val="both"/>
        <w:rPr>
          <w:sz w:val="26"/>
          <w:szCs w:val="26"/>
        </w:rPr>
      </w:pPr>
      <w:r w:rsidRPr="009C431A">
        <w:rPr>
          <w:sz w:val="26"/>
          <w:szCs w:val="26"/>
        </w:rPr>
        <w:t>Πιστοποιητικά από την Γραμματεία της Σχολής των υποψηφίων δικαιουμένων υποτροφιών φοιτητών τριτοβάθμιας εκπαίδευσης περί εγγραφής αυτών στις  εν λόγω σχολές.</w:t>
      </w:r>
    </w:p>
    <w:p w:rsidR="00941826" w:rsidRPr="009C431A" w:rsidRDefault="00941826" w:rsidP="009C431A">
      <w:pPr>
        <w:pStyle w:val="ListParagraph"/>
        <w:numPr>
          <w:ilvl w:val="0"/>
          <w:numId w:val="1"/>
        </w:numPr>
        <w:jc w:val="both"/>
        <w:rPr>
          <w:sz w:val="26"/>
          <w:szCs w:val="26"/>
        </w:rPr>
      </w:pPr>
      <w:r w:rsidRPr="009C431A">
        <w:rPr>
          <w:sz w:val="26"/>
          <w:szCs w:val="26"/>
        </w:rPr>
        <w:t>Απολυτήριο Δημοτικού σχολείου με βαθμό τουλάχιστον λίαν καλώς και διαγωγή κοσμία και βεβαίωση εγγραφής στο Γυμνάσιο ή Λύκειο προκειμένου περί υποψηφίων Δευτεροβάθμιας Εκπαίδευσης δικαιουμένων υποτροφιών.</w:t>
      </w:r>
    </w:p>
    <w:p w:rsidR="005D3A47" w:rsidRPr="009C431A" w:rsidRDefault="00941826" w:rsidP="009C431A">
      <w:pPr>
        <w:pStyle w:val="ListParagraph"/>
        <w:numPr>
          <w:ilvl w:val="0"/>
          <w:numId w:val="1"/>
        </w:numPr>
        <w:jc w:val="both"/>
        <w:rPr>
          <w:sz w:val="26"/>
          <w:szCs w:val="26"/>
        </w:rPr>
      </w:pPr>
      <w:r w:rsidRPr="009C431A">
        <w:rPr>
          <w:sz w:val="26"/>
          <w:szCs w:val="26"/>
        </w:rPr>
        <w:t xml:space="preserve">Υπεύθυνη δήλωση του Ν. 1599/1986 ότι δεν έλαβαν ή δεν λαμβάνουν άλλη υποτροφία για τις σπουδές τους και ότι δεν εξέπεσαν με δική τους υπαιτιότητα </w:t>
      </w:r>
      <w:r w:rsidR="005D3A47" w:rsidRPr="009C431A">
        <w:rPr>
          <w:sz w:val="26"/>
          <w:szCs w:val="26"/>
        </w:rPr>
        <w:t xml:space="preserve">από προηγούμενη απονεμηθείσα υποτροφία. Σημειωτέον δε, ότι προκειμένου περί ανηλίκων υποψηφίων η σχετική δήλωση πρέπει να υποβληθεί από τους νόμιμους εκπροσώπους τους. </w:t>
      </w:r>
    </w:p>
    <w:p w:rsidR="005D3A47" w:rsidRPr="009C431A" w:rsidRDefault="005D3A47" w:rsidP="009C431A">
      <w:pPr>
        <w:pStyle w:val="ListParagraph"/>
        <w:numPr>
          <w:ilvl w:val="0"/>
          <w:numId w:val="1"/>
        </w:numPr>
        <w:jc w:val="both"/>
        <w:rPr>
          <w:sz w:val="26"/>
          <w:szCs w:val="26"/>
        </w:rPr>
      </w:pPr>
      <w:r w:rsidRPr="009C431A">
        <w:rPr>
          <w:sz w:val="26"/>
          <w:szCs w:val="26"/>
        </w:rPr>
        <w:t>Απόσπασμα ποινικού μητρώου</w:t>
      </w:r>
    </w:p>
    <w:p w:rsidR="005D3A47" w:rsidRPr="009C431A" w:rsidRDefault="005D3A47" w:rsidP="009C431A">
      <w:pPr>
        <w:pStyle w:val="ListParagraph"/>
        <w:numPr>
          <w:ilvl w:val="0"/>
          <w:numId w:val="1"/>
        </w:numPr>
        <w:jc w:val="both"/>
        <w:rPr>
          <w:sz w:val="26"/>
          <w:szCs w:val="26"/>
        </w:rPr>
      </w:pPr>
      <w:r w:rsidRPr="009C431A">
        <w:rPr>
          <w:sz w:val="26"/>
          <w:szCs w:val="26"/>
        </w:rPr>
        <w:t>Αντίγραφο του εκκαθαριστικού της Εφορίας του προηγούμενου Οικονομικού έτους των γονέων του υποψηφίου καθώς και του ίδιου του υποψηφίου εφόσον υποβάλλει φορολογική δήλωση καθώς και αντίγραφα των Ε9 των ανωτέρω, προκειμένου να αποδεικνύει σύμφωνα με το άρθρο 4&amp;1 της συστατικής πράξης του Ιδρύματος και να καθορίζεται από τη Διοικούσα Επιτροπή αυτού, η αδυναμία αντιμετώπισης των εξόδων σπουδών των υποψηφίων. Σε περίπτωση σύμφωνα με την παράγραφο 2 του άνω άρθρου που δεν υπάρχουν υποψήφιοι των οποίων οι γονείς ή οι ίδιοι δεν δύναται να αντιμετωπίσουν το σύνολο των εξόδων σπουδών η εν λόγω Επιτροπή θα δίδει υποτροφίες κατά τις ανωτέρω διακρίσεις σε μαθητές ή φοιτητές των οποίων οι γονείς είναι σχετικώς εύποροι. Σημειωτέον δε ότι σε περίπτωση μη υποβολής από τον υποψήφιο φορολογικής δήλωσης απαιτείται υπεύθυνη δήλωση του ν.1599/1986 περί μη υποβολής αυτής.</w:t>
      </w:r>
    </w:p>
    <w:p w:rsidR="00603B91" w:rsidRPr="009C431A" w:rsidRDefault="005D3A47" w:rsidP="009C431A">
      <w:pPr>
        <w:pStyle w:val="ListParagraph"/>
        <w:numPr>
          <w:ilvl w:val="0"/>
          <w:numId w:val="1"/>
        </w:numPr>
        <w:jc w:val="both"/>
        <w:rPr>
          <w:sz w:val="26"/>
          <w:szCs w:val="26"/>
        </w:rPr>
      </w:pPr>
      <w:r w:rsidRPr="009C431A">
        <w:rPr>
          <w:sz w:val="26"/>
          <w:szCs w:val="26"/>
        </w:rPr>
        <w:t>Για το ακαδημαϊκό έτος 2014-2015 αποφασίζε</w:t>
      </w:r>
      <w:r w:rsidR="00603B91" w:rsidRPr="009C431A">
        <w:rPr>
          <w:sz w:val="26"/>
          <w:szCs w:val="26"/>
        </w:rPr>
        <w:t xml:space="preserve">ται ότι ο αριθμός των </w:t>
      </w:r>
      <w:proofErr w:type="spellStart"/>
      <w:r w:rsidR="00603B91" w:rsidRPr="009C431A">
        <w:rPr>
          <w:sz w:val="26"/>
          <w:szCs w:val="26"/>
        </w:rPr>
        <w:t>χορηγηθησο</w:t>
      </w:r>
      <w:r w:rsidRPr="009C431A">
        <w:rPr>
          <w:sz w:val="26"/>
          <w:szCs w:val="26"/>
        </w:rPr>
        <w:t>μένων</w:t>
      </w:r>
      <w:proofErr w:type="spellEnd"/>
      <w:r w:rsidR="00603B91" w:rsidRPr="009C431A">
        <w:rPr>
          <w:sz w:val="26"/>
          <w:szCs w:val="26"/>
        </w:rPr>
        <w:t xml:space="preserve"> υποτροφιών ανέρχεται στον αριθμό των είκοσι (20), σε περίπτωση δε υπάρξεως πλειόνων υποψηφίων η Διοικούσα Επιτροπή θα χορηγήσει υποτροφίες κατόπιν διαγωνισμού για όλες τις </w:t>
      </w:r>
      <w:r w:rsidR="00603B91" w:rsidRPr="009C431A">
        <w:rPr>
          <w:sz w:val="26"/>
          <w:szCs w:val="26"/>
        </w:rPr>
        <w:lastRenderedPageBreak/>
        <w:t xml:space="preserve">περιπτώσεις, διενεργούμενου κατά τις διατάξεις του Α.Ν.2039/1939 και του Κ.Δ. 18/23-8-1941. Ο διαγωνισμός θα διεξαχθεί στις  10-1-2019 στα Χανιά, στα γραφεία του Ιδρύματος, οδός Α. Παπανδρέου 2-6, τα δε εξεταζόμενα μαθήματα θα είναι 2 και ειδικότερα Έκθεση-Νέα Ελληνική Γραμματεία και Μαθηματικά Γ΄ Λυκείου, ο δε οριζόμενος μέσος όρος βαθμολογίας ως βάση επιτυχίας με άριστα το δέκα ορίζεται το 7.  </w:t>
      </w:r>
    </w:p>
    <w:p w:rsidR="009C431A" w:rsidRPr="009C431A" w:rsidRDefault="009C431A" w:rsidP="009C431A">
      <w:pPr>
        <w:ind w:left="360"/>
        <w:jc w:val="both"/>
        <w:rPr>
          <w:sz w:val="32"/>
          <w:szCs w:val="32"/>
        </w:rPr>
      </w:pPr>
    </w:p>
    <w:p w:rsidR="00603B91" w:rsidRPr="009C431A" w:rsidRDefault="00603B91" w:rsidP="009C431A">
      <w:pPr>
        <w:pStyle w:val="ListParagraph"/>
        <w:jc w:val="center"/>
        <w:rPr>
          <w:b/>
          <w:sz w:val="32"/>
          <w:szCs w:val="32"/>
        </w:rPr>
      </w:pPr>
      <w:r w:rsidRPr="009C431A">
        <w:rPr>
          <w:b/>
          <w:sz w:val="32"/>
          <w:szCs w:val="32"/>
        </w:rPr>
        <w:t>ΟΡΟΙ ΧΟΡΗΓΗΣΗΣ ΥΠΟΤΡΟΦΙΩΝ</w:t>
      </w:r>
    </w:p>
    <w:p w:rsidR="00603B91" w:rsidRPr="009C431A" w:rsidRDefault="00603B91" w:rsidP="009C431A">
      <w:pPr>
        <w:pStyle w:val="ListParagraph"/>
        <w:jc w:val="both"/>
        <w:rPr>
          <w:sz w:val="26"/>
          <w:szCs w:val="26"/>
        </w:rPr>
      </w:pPr>
    </w:p>
    <w:p w:rsidR="00603B91" w:rsidRPr="009C431A" w:rsidRDefault="00603B91" w:rsidP="009C431A">
      <w:pPr>
        <w:pStyle w:val="ListParagraph"/>
        <w:jc w:val="both"/>
        <w:rPr>
          <w:sz w:val="26"/>
          <w:szCs w:val="26"/>
        </w:rPr>
      </w:pPr>
      <w:r w:rsidRPr="009C431A">
        <w:rPr>
          <w:sz w:val="26"/>
          <w:szCs w:val="26"/>
        </w:rPr>
        <w:t>Η χορήγηση των υποτροφιών αρχίζει με την εγγραφή στο αντίστοιχο εκπαιδευτικό Ίδρυμα και λήγει ένα έτος μετά τα προβλεπόμενα για κάθε σχολή έτη σπουδών. Όσοι περατώσουν τις σπουδές τους στην Τριτοβάθμια Εκπαίδευση και συνεχίσουν μεταπτυχιακές σπουδές, θα δικαιούνται για ακόμα δύο χρόνια υποτροφίας για τις μεταπτυχιακές τους σπουδές.</w:t>
      </w:r>
    </w:p>
    <w:p w:rsidR="00603B91" w:rsidRPr="009C431A" w:rsidRDefault="00603B91" w:rsidP="009C431A">
      <w:pPr>
        <w:pStyle w:val="ListParagraph"/>
        <w:jc w:val="both"/>
        <w:rPr>
          <w:sz w:val="26"/>
          <w:szCs w:val="26"/>
        </w:rPr>
      </w:pPr>
      <w:r w:rsidRPr="009C431A">
        <w:rPr>
          <w:sz w:val="26"/>
          <w:szCs w:val="26"/>
        </w:rPr>
        <w:t>Το ποσό των υποτροφιών για τους μεν μαθητές της Δευτεροβάθμιας Εκπαίδευσης ορίζεται στα 800 ευρώ κατ’ έτος.</w:t>
      </w:r>
    </w:p>
    <w:p w:rsidR="009C431A" w:rsidRPr="009C431A" w:rsidRDefault="00603B91" w:rsidP="009C431A">
      <w:pPr>
        <w:pStyle w:val="ListParagraph"/>
        <w:jc w:val="both"/>
        <w:rPr>
          <w:sz w:val="26"/>
          <w:szCs w:val="26"/>
        </w:rPr>
      </w:pPr>
      <w:r w:rsidRPr="009C431A">
        <w:rPr>
          <w:sz w:val="26"/>
          <w:szCs w:val="26"/>
        </w:rPr>
        <w:t xml:space="preserve">Το ποσό των υποτροφιών για τους φοιτητές της τριτοβάθμιας εκπαίδευσης καθώς και των μεταπτυχιακών σπουδών ορίζεται για τους μεν </w:t>
      </w:r>
      <w:r w:rsidR="009C431A" w:rsidRPr="009C431A">
        <w:rPr>
          <w:sz w:val="26"/>
          <w:szCs w:val="26"/>
        </w:rPr>
        <w:t>δικαιούμενους</w:t>
      </w:r>
      <w:r w:rsidRPr="009C431A">
        <w:rPr>
          <w:sz w:val="26"/>
          <w:szCs w:val="26"/>
        </w:rPr>
        <w:t xml:space="preserve"> της </w:t>
      </w:r>
      <w:r w:rsidR="009C431A" w:rsidRPr="009C431A">
        <w:rPr>
          <w:sz w:val="26"/>
          <w:szCs w:val="26"/>
        </w:rPr>
        <w:t xml:space="preserve">οικογένειας </w:t>
      </w:r>
      <w:proofErr w:type="spellStart"/>
      <w:r w:rsidR="009C431A" w:rsidRPr="009C431A">
        <w:rPr>
          <w:sz w:val="26"/>
          <w:szCs w:val="26"/>
        </w:rPr>
        <w:t>Χαζίρη</w:t>
      </w:r>
      <w:proofErr w:type="spellEnd"/>
      <w:r w:rsidR="009C431A" w:rsidRPr="009C431A">
        <w:rPr>
          <w:sz w:val="26"/>
          <w:szCs w:val="26"/>
        </w:rPr>
        <w:t xml:space="preserve"> για τον πρώτο χρόνο σπουδών στο ποσό των 277,7 ευρώ το μήνα και για το χρονικό διάστημα των 8 μηνών, για δε τα επόμενα έτη στο ποσό των 277,7 ευρώ το μήνα και για χρονικό διάστημα 9 μηνών. </w:t>
      </w:r>
    </w:p>
    <w:p w:rsidR="009C431A" w:rsidRDefault="009C431A" w:rsidP="009C431A">
      <w:pPr>
        <w:pStyle w:val="ListParagraph"/>
        <w:jc w:val="both"/>
        <w:rPr>
          <w:sz w:val="26"/>
          <w:szCs w:val="26"/>
        </w:rPr>
      </w:pPr>
      <w:r w:rsidRPr="009C431A">
        <w:rPr>
          <w:sz w:val="26"/>
          <w:szCs w:val="26"/>
        </w:rPr>
        <w:t xml:space="preserve">Στους δε άρρενες απογόνους θηλέων το γένος </w:t>
      </w:r>
      <w:proofErr w:type="spellStart"/>
      <w:r w:rsidRPr="009C431A">
        <w:rPr>
          <w:sz w:val="26"/>
          <w:szCs w:val="26"/>
        </w:rPr>
        <w:t>Χαζίρη</w:t>
      </w:r>
      <w:proofErr w:type="spellEnd"/>
      <w:r w:rsidRPr="009C431A">
        <w:rPr>
          <w:sz w:val="26"/>
          <w:szCs w:val="26"/>
        </w:rPr>
        <w:t xml:space="preserve"> και στους καταγόμενους εκ Λάκκων </w:t>
      </w:r>
      <w:proofErr w:type="spellStart"/>
      <w:r w:rsidRPr="009C431A">
        <w:rPr>
          <w:sz w:val="26"/>
          <w:szCs w:val="26"/>
        </w:rPr>
        <w:t>Κυδωνίας</w:t>
      </w:r>
      <w:proofErr w:type="spellEnd"/>
      <w:r w:rsidRPr="009C431A">
        <w:rPr>
          <w:sz w:val="26"/>
          <w:szCs w:val="26"/>
        </w:rPr>
        <w:t xml:space="preserve"> Χανιών </w:t>
      </w:r>
      <w:proofErr w:type="spellStart"/>
      <w:r w:rsidRPr="009C431A">
        <w:rPr>
          <w:sz w:val="26"/>
          <w:szCs w:val="26"/>
        </w:rPr>
        <w:t>δικαιουμένους</w:t>
      </w:r>
      <w:proofErr w:type="spellEnd"/>
      <w:r w:rsidRPr="009C431A">
        <w:rPr>
          <w:sz w:val="26"/>
          <w:szCs w:val="26"/>
        </w:rPr>
        <w:t xml:space="preserve"> υποτροφιών θα χορηγείται το ποσό των 94,4 ευρώ μηνιαίως και για το χρονικό διάστημα των 8 μηνών, για δε τα επόμενα έτη στο ποσό των 94,4 ευρώ το μήνα και για χρονικό διάστημα των 9 μηνών. </w:t>
      </w:r>
    </w:p>
    <w:p w:rsidR="001F06E5" w:rsidRPr="001F06E5" w:rsidRDefault="001F06E5" w:rsidP="001F06E5">
      <w:pPr>
        <w:rPr>
          <w:sz w:val="28"/>
          <w:szCs w:val="28"/>
        </w:rPr>
      </w:pPr>
    </w:p>
    <w:p w:rsidR="009C431A" w:rsidRPr="009C431A" w:rsidRDefault="009C431A" w:rsidP="00603B91">
      <w:pPr>
        <w:pStyle w:val="ListParagraph"/>
        <w:rPr>
          <w:sz w:val="28"/>
          <w:szCs w:val="28"/>
        </w:rPr>
      </w:pPr>
    </w:p>
    <w:p w:rsidR="00E322C2" w:rsidRDefault="009C431A" w:rsidP="00603B91">
      <w:pPr>
        <w:pStyle w:val="ListParagraph"/>
        <w:rPr>
          <w:sz w:val="28"/>
          <w:szCs w:val="28"/>
        </w:rPr>
      </w:pPr>
      <w:r w:rsidRPr="009C431A">
        <w:rPr>
          <w:sz w:val="28"/>
          <w:szCs w:val="28"/>
        </w:rPr>
        <w:tab/>
      </w:r>
      <w:r w:rsidRPr="009C431A">
        <w:rPr>
          <w:sz w:val="28"/>
          <w:szCs w:val="28"/>
        </w:rPr>
        <w:tab/>
      </w:r>
      <w:r w:rsidRPr="009C431A">
        <w:rPr>
          <w:sz w:val="28"/>
          <w:szCs w:val="28"/>
        </w:rPr>
        <w:tab/>
        <w:t xml:space="preserve">    Ο Πρόεδρος </w:t>
      </w:r>
      <w:r w:rsidR="005D3A47" w:rsidRPr="009C431A">
        <w:rPr>
          <w:sz w:val="28"/>
          <w:szCs w:val="28"/>
        </w:rPr>
        <w:t xml:space="preserve"> </w:t>
      </w:r>
    </w:p>
    <w:p w:rsidR="00941826" w:rsidRPr="009C431A" w:rsidRDefault="00E322C2" w:rsidP="00603B91">
      <w:pPr>
        <w:pStyle w:val="ListParagraph"/>
        <w:rPr>
          <w:sz w:val="28"/>
          <w:szCs w:val="28"/>
        </w:rPr>
      </w:pPr>
      <w:r>
        <w:rPr>
          <w:sz w:val="28"/>
          <w:szCs w:val="28"/>
        </w:rPr>
        <w:tab/>
      </w:r>
      <w:r>
        <w:rPr>
          <w:sz w:val="28"/>
          <w:szCs w:val="28"/>
        </w:rPr>
        <w:tab/>
        <w:t xml:space="preserve">         ΓΩΝΙΩΤΑΚΗΣ ΓΕΩΡΓΙΟΣ </w:t>
      </w:r>
      <w:r w:rsidR="005D3A47" w:rsidRPr="009C431A">
        <w:rPr>
          <w:sz w:val="28"/>
          <w:szCs w:val="28"/>
        </w:rPr>
        <w:t xml:space="preserve">   </w:t>
      </w:r>
      <w:r w:rsidR="00941826" w:rsidRPr="009C431A">
        <w:rPr>
          <w:sz w:val="28"/>
          <w:szCs w:val="28"/>
        </w:rPr>
        <w:t xml:space="preserve">    </w:t>
      </w:r>
    </w:p>
    <w:sectPr w:rsidR="00941826" w:rsidRPr="009C431A" w:rsidSect="000461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251"/>
    <w:multiLevelType w:val="hybridMultilevel"/>
    <w:tmpl w:val="39280F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B42"/>
    <w:rsid w:val="00046155"/>
    <w:rsid w:val="001F06E5"/>
    <w:rsid w:val="00381BF7"/>
    <w:rsid w:val="005D3A47"/>
    <w:rsid w:val="00603B91"/>
    <w:rsid w:val="00615B32"/>
    <w:rsid w:val="00657BF9"/>
    <w:rsid w:val="006E2429"/>
    <w:rsid w:val="00941826"/>
    <w:rsid w:val="009C431A"/>
    <w:rsid w:val="00B32169"/>
    <w:rsid w:val="00B34B42"/>
    <w:rsid w:val="00D05C16"/>
    <w:rsid w:val="00E322C2"/>
    <w:rsid w:val="00E921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4607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2019-01-03T09:30:00Z</cp:lastPrinted>
  <dcterms:created xsi:type="dcterms:W3CDTF">2019-01-03T09:32:00Z</dcterms:created>
  <dcterms:modified xsi:type="dcterms:W3CDTF">2019-01-03T09:32:00Z</dcterms:modified>
</cp:coreProperties>
</file>